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9B57" w14:textId="40BA2828" w:rsidR="00D03483" w:rsidRPr="00D03483" w:rsidRDefault="00D03483">
      <w:pPr>
        <w:rPr>
          <w:rFonts w:asciiTheme="minorHAnsi" w:hAnsiTheme="minorHAnsi" w:cstheme="minorHAnsi"/>
          <w:b/>
        </w:rPr>
      </w:pPr>
      <w:r w:rsidRPr="009F4B7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34DB7" wp14:editId="41F2E155">
                <wp:simplePos x="0" y="0"/>
                <wp:positionH relativeFrom="margin">
                  <wp:posOffset>-233045</wp:posOffset>
                </wp:positionH>
                <wp:positionV relativeFrom="paragraph">
                  <wp:posOffset>-647700</wp:posOffset>
                </wp:positionV>
                <wp:extent cx="6410325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ABA60" w14:textId="0992092F" w:rsidR="00D03483" w:rsidRPr="009F4B79" w:rsidRDefault="00D03483" w:rsidP="009F4B7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9F4B79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</w:rPr>
                              <w:t>Opioid Litigation FAQs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34D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35pt;margin-top:-51pt;width:504.75pt;height:6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" filled="f" stroked="f" strokeweight=".5pt">
                <v:textbox>
                  <w:txbxContent>
                    <w:p w14:paraId="526ABA60" w14:textId="0992092F" w:rsidR="00D03483" w:rsidRPr="009F4B79" w:rsidRDefault="00D03483" w:rsidP="009F4B7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1" w:name="_GoBack"/>
                      <w:r w:rsidRPr="009F4B79"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</w:rPr>
                        <w:t>Opioid Litigation FAQs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4B7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4E9E" wp14:editId="54700665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7743825" cy="1238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1238250"/>
                        </a:xfrm>
                        <a:prstGeom prst="rect">
                          <a:avLst/>
                        </a:prstGeom>
                        <a:solidFill>
                          <a:srgbClr val="1424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2048A" id="Rectangle 2" o:spid="_x0000_s1026" style="position:absolute;margin-left:-71.25pt;margin-top:-71.25pt;width:609.7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" fillcolor="#142440" strokecolor="#1f3763 [1604]" strokeweight="1pt"/>
            </w:pict>
          </mc:Fallback>
        </mc:AlternateContent>
      </w:r>
    </w:p>
    <w:p w14:paraId="4E1A100D" w14:textId="77777777" w:rsidR="00D03483" w:rsidRPr="00D03483" w:rsidRDefault="00D03483">
      <w:pPr>
        <w:rPr>
          <w:rFonts w:asciiTheme="minorHAnsi" w:hAnsiTheme="minorHAnsi" w:cstheme="minorHAnsi"/>
          <w:b/>
        </w:rPr>
      </w:pPr>
    </w:p>
    <w:p w14:paraId="22D48931" w14:textId="77777777" w:rsidR="00D03483" w:rsidRPr="00D03483" w:rsidRDefault="00D03483">
      <w:pPr>
        <w:rPr>
          <w:rFonts w:asciiTheme="minorHAnsi" w:hAnsiTheme="minorHAnsi" w:cstheme="minorHAnsi"/>
          <w:b/>
        </w:rPr>
      </w:pPr>
    </w:p>
    <w:p w14:paraId="67F41833" w14:textId="77777777" w:rsidR="00D03483" w:rsidRPr="00D03483" w:rsidRDefault="00D03483">
      <w:pPr>
        <w:rPr>
          <w:rFonts w:asciiTheme="minorHAnsi" w:hAnsiTheme="minorHAnsi" w:cstheme="minorHAnsi"/>
          <w:b/>
        </w:rPr>
      </w:pPr>
    </w:p>
    <w:p w14:paraId="2570ECDF" w14:textId="3BB29135" w:rsidR="00923CE3" w:rsidRPr="009F4B79" w:rsidRDefault="007C5576">
      <w:pPr>
        <w:rPr>
          <w:rFonts w:asciiTheme="minorHAnsi" w:hAnsiTheme="minorHAnsi" w:cstheme="minorHAnsi"/>
          <w:i/>
          <w:color w:val="800000"/>
        </w:rPr>
      </w:pPr>
      <w:r w:rsidRPr="009F4B79">
        <w:rPr>
          <w:rFonts w:asciiTheme="minorHAnsi" w:hAnsiTheme="minorHAnsi" w:cstheme="minorHAnsi"/>
          <w:b/>
          <w:color w:val="800000"/>
        </w:rPr>
        <w:t xml:space="preserve">Does this </w:t>
      </w:r>
      <w:r w:rsidR="00BA33AD">
        <w:rPr>
          <w:rFonts w:asciiTheme="minorHAnsi" w:hAnsiTheme="minorHAnsi" w:cstheme="minorHAnsi"/>
          <w:b/>
          <w:color w:val="800000"/>
        </w:rPr>
        <w:t xml:space="preserve">lawsuit </w:t>
      </w:r>
      <w:r w:rsidRPr="009F4B79">
        <w:rPr>
          <w:rFonts w:asciiTheme="minorHAnsi" w:hAnsiTheme="minorHAnsi" w:cstheme="minorHAnsi"/>
          <w:b/>
          <w:color w:val="800000"/>
        </w:rPr>
        <w:t>forgo our ability to settle</w:t>
      </w:r>
      <w:r w:rsidR="00BA33AD">
        <w:rPr>
          <w:rFonts w:asciiTheme="minorHAnsi" w:hAnsiTheme="minorHAnsi" w:cstheme="minorHAnsi"/>
          <w:b/>
          <w:color w:val="800000"/>
        </w:rPr>
        <w:t xml:space="preserve"> or</w:t>
      </w:r>
      <w:r w:rsidRPr="009F4B79">
        <w:rPr>
          <w:rFonts w:asciiTheme="minorHAnsi" w:hAnsiTheme="minorHAnsi" w:cstheme="minorHAnsi"/>
          <w:b/>
          <w:color w:val="800000"/>
        </w:rPr>
        <w:t xml:space="preserve"> mean we are withdrawing from the multi-state </w:t>
      </w:r>
      <w:r w:rsidR="00BA33AD">
        <w:rPr>
          <w:rFonts w:asciiTheme="minorHAnsi" w:hAnsiTheme="minorHAnsi" w:cstheme="minorHAnsi"/>
          <w:b/>
          <w:color w:val="800000"/>
        </w:rPr>
        <w:t>investigation</w:t>
      </w:r>
      <w:r w:rsidRPr="009F4B79">
        <w:rPr>
          <w:rFonts w:asciiTheme="minorHAnsi" w:hAnsiTheme="minorHAnsi" w:cstheme="minorHAnsi"/>
          <w:b/>
          <w:color w:val="800000"/>
        </w:rPr>
        <w:t>?</w:t>
      </w:r>
      <w:r w:rsidRPr="009F4B79">
        <w:rPr>
          <w:rFonts w:asciiTheme="minorHAnsi" w:hAnsiTheme="minorHAnsi" w:cstheme="minorHAnsi"/>
          <w:color w:val="800000"/>
        </w:rPr>
        <w:t xml:space="preserve"> </w:t>
      </w:r>
    </w:p>
    <w:p w14:paraId="68E902B0" w14:textId="492DFACE" w:rsidR="007C5576" w:rsidRPr="00D03483" w:rsidRDefault="00BA33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Filing</w:t>
      </w:r>
      <w:r w:rsidR="00AA5CDF" w:rsidRPr="00D03483">
        <w:rPr>
          <w:rFonts w:asciiTheme="minorHAnsi" w:hAnsiTheme="minorHAnsi" w:cstheme="minorHAnsi"/>
          <w:noProof/>
        </w:rPr>
        <w:t xml:space="preserve"> this lawsuit</w:t>
      </w:r>
      <w:r w:rsidR="00263A6D" w:rsidRPr="00D03483">
        <w:rPr>
          <w:rFonts w:asciiTheme="minorHAnsi" w:hAnsiTheme="minorHAnsi" w:cstheme="minorHAnsi"/>
        </w:rPr>
        <w:t xml:space="preserve"> does not mean we are withdrawing from the </w:t>
      </w:r>
      <w:r w:rsidR="00414C21" w:rsidRPr="00D03483">
        <w:rPr>
          <w:rFonts w:asciiTheme="minorHAnsi" w:hAnsiTheme="minorHAnsi" w:cstheme="minorHAnsi"/>
        </w:rPr>
        <w:t>investigation</w:t>
      </w:r>
      <w:r>
        <w:rPr>
          <w:rFonts w:asciiTheme="minorHAnsi" w:hAnsiTheme="minorHAnsi" w:cstheme="minorHAnsi"/>
        </w:rPr>
        <w:t xml:space="preserve"> or settlement negotiations in partnership with our sister states</w:t>
      </w:r>
      <w:r w:rsidR="00263A6D" w:rsidRPr="00D0348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Filing this lawsuit does not preclude a possible settlement with any of the distributors or other manufacturers. </w:t>
      </w:r>
    </w:p>
    <w:p w14:paraId="1D866E1E" w14:textId="77777777" w:rsidR="007C5576" w:rsidRPr="00D03483" w:rsidRDefault="007C5576">
      <w:pPr>
        <w:rPr>
          <w:rFonts w:asciiTheme="minorHAnsi" w:hAnsiTheme="minorHAnsi" w:cstheme="minorHAnsi"/>
          <w:b/>
        </w:rPr>
      </w:pPr>
    </w:p>
    <w:p w14:paraId="4DF7522F" w14:textId="0957C800" w:rsidR="007C5576" w:rsidRPr="009F4B79" w:rsidRDefault="007C5576" w:rsidP="007C5576">
      <w:pPr>
        <w:rPr>
          <w:rFonts w:asciiTheme="minorHAnsi" w:hAnsiTheme="minorHAnsi" w:cstheme="minorHAnsi"/>
          <w:b/>
          <w:color w:val="800000"/>
        </w:rPr>
      </w:pPr>
      <w:r w:rsidRPr="009F4B79">
        <w:rPr>
          <w:rFonts w:asciiTheme="minorHAnsi" w:hAnsiTheme="minorHAnsi" w:cstheme="minorHAnsi"/>
          <w:b/>
          <w:color w:val="800000"/>
        </w:rPr>
        <w:t>How long is this going to take? Who is going to litigate?</w:t>
      </w:r>
    </w:p>
    <w:p w14:paraId="07A04EE4" w14:textId="7B54F1C1" w:rsidR="007C5576" w:rsidRPr="00D03483" w:rsidRDefault="00263A6D" w:rsidP="007C5576">
      <w:pPr>
        <w:rPr>
          <w:rFonts w:asciiTheme="minorHAnsi" w:hAnsiTheme="minorHAnsi" w:cstheme="minorHAnsi"/>
        </w:rPr>
      </w:pPr>
      <w:r w:rsidRPr="00D03483">
        <w:rPr>
          <w:rFonts w:asciiTheme="minorHAnsi" w:hAnsiTheme="minorHAnsi" w:cstheme="minorHAnsi"/>
        </w:rPr>
        <w:t>Purdue and the other manufacturers and distributors are well</w:t>
      </w:r>
      <w:r w:rsidR="00BA33AD">
        <w:rPr>
          <w:rFonts w:asciiTheme="minorHAnsi" w:hAnsiTheme="minorHAnsi" w:cstheme="minorHAnsi"/>
        </w:rPr>
        <w:t xml:space="preserve"> </w:t>
      </w:r>
      <w:r w:rsidRPr="00D03483">
        <w:rPr>
          <w:rFonts w:asciiTheme="minorHAnsi" w:hAnsiTheme="minorHAnsi" w:cstheme="minorHAnsi"/>
        </w:rPr>
        <w:t xml:space="preserve">financed and </w:t>
      </w:r>
      <w:r w:rsidR="00BA33AD">
        <w:rPr>
          <w:rFonts w:asciiTheme="minorHAnsi" w:hAnsiTheme="minorHAnsi" w:cstheme="minorHAnsi"/>
        </w:rPr>
        <w:t xml:space="preserve">are represented by </w:t>
      </w:r>
      <w:r w:rsidR="003F3FAB">
        <w:rPr>
          <w:rFonts w:asciiTheme="minorHAnsi" w:hAnsiTheme="minorHAnsi" w:cstheme="minorHAnsi"/>
        </w:rPr>
        <w:t>competent</w:t>
      </w:r>
      <w:r w:rsidRPr="00D03483">
        <w:rPr>
          <w:rFonts w:asciiTheme="minorHAnsi" w:hAnsiTheme="minorHAnsi" w:cstheme="minorHAnsi"/>
        </w:rPr>
        <w:t xml:space="preserve"> law firms. This litigation could take a long time. </w:t>
      </w:r>
      <w:r w:rsidR="00BA33AD">
        <w:rPr>
          <w:rFonts w:asciiTheme="minorHAnsi" w:hAnsiTheme="minorHAnsi" w:cstheme="minorHAnsi"/>
        </w:rPr>
        <w:t>The State is currently represented by</w:t>
      </w:r>
      <w:r w:rsidRPr="00D03483">
        <w:rPr>
          <w:rFonts w:asciiTheme="minorHAnsi" w:hAnsiTheme="minorHAnsi" w:cstheme="minorHAnsi"/>
        </w:rPr>
        <w:t xml:space="preserve"> the Attorney General’s Office, but we do have an RFP (Request for Proposal) ready to go</w:t>
      </w:r>
      <w:r w:rsidR="00AA5CDF" w:rsidRPr="00D03483">
        <w:rPr>
          <w:rFonts w:asciiTheme="minorHAnsi" w:hAnsiTheme="minorHAnsi" w:cstheme="minorHAnsi"/>
        </w:rPr>
        <w:t>,</w:t>
      </w:r>
      <w:r w:rsidRPr="00D03483">
        <w:rPr>
          <w:rFonts w:asciiTheme="minorHAnsi" w:hAnsiTheme="minorHAnsi" w:cstheme="minorHAnsi"/>
        </w:rPr>
        <w:t xml:space="preserve"> </w:t>
      </w:r>
      <w:r w:rsidRPr="00D03483">
        <w:rPr>
          <w:rFonts w:asciiTheme="minorHAnsi" w:hAnsiTheme="minorHAnsi" w:cstheme="minorHAnsi"/>
          <w:noProof/>
        </w:rPr>
        <w:t>and</w:t>
      </w:r>
      <w:r w:rsidRPr="00D03483">
        <w:rPr>
          <w:rFonts w:asciiTheme="minorHAnsi" w:hAnsiTheme="minorHAnsi" w:cstheme="minorHAnsi"/>
        </w:rPr>
        <w:t xml:space="preserve"> we will be looking for outside counsel.</w:t>
      </w:r>
    </w:p>
    <w:p w14:paraId="2D92FD36" w14:textId="77777777" w:rsidR="007C5576" w:rsidRPr="00D03483" w:rsidRDefault="007C5576" w:rsidP="007C5576">
      <w:pPr>
        <w:rPr>
          <w:rFonts w:asciiTheme="minorHAnsi" w:hAnsiTheme="minorHAnsi" w:cstheme="minorHAnsi"/>
        </w:rPr>
      </w:pPr>
    </w:p>
    <w:p w14:paraId="2FEAD858" w14:textId="58C2D5AA" w:rsidR="007C5576" w:rsidRPr="009F4B79" w:rsidRDefault="007C5576">
      <w:pPr>
        <w:rPr>
          <w:rFonts w:asciiTheme="minorHAnsi" w:hAnsiTheme="minorHAnsi" w:cstheme="minorHAnsi"/>
          <w:b/>
          <w:color w:val="800000"/>
        </w:rPr>
      </w:pPr>
      <w:r w:rsidRPr="009F4B79">
        <w:rPr>
          <w:rFonts w:asciiTheme="minorHAnsi" w:hAnsiTheme="minorHAnsi" w:cstheme="minorHAnsi"/>
          <w:b/>
          <w:color w:val="800000"/>
        </w:rPr>
        <w:t>What is the status of the RFI? What does that mean in anticipation of the RFP?</w:t>
      </w:r>
    </w:p>
    <w:p w14:paraId="458BCE26" w14:textId="60210179" w:rsidR="007C5576" w:rsidRPr="00D03483" w:rsidRDefault="00263A6D">
      <w:pPr>
        <w:rPr>
          <w:rFonts w:asciiTheme="minorHAnsi" w:hAnsiTheme="minorHAnsi" w:cstheme="minorHAnsi"/>
        </w:rPr>
      </w:pPr>
      <w:r w:rsidRPr="00D03483">
        <w:rPr>
          <w:rFonts w:asciiTheme="minorHAnsi" w:hAnsiTheme="minorHAnsi" w:cstheme="minorHAnsi"/>
        </w:rPr>
        <w:t xml:space="preserve">An RFI is a Request for Information, typically a short document with specific questions </w:t>
      </w:r>
      <w:r w:rsidR="00BA33AD">
        <w:rPr>
          <w:rFonts w:asciiTheme="minorHAnsi" w:hAnsiTheme="minorHAnsi" w:cstheme="minorHAnsi"/>
        </w:rPr>
        <w:t>about</w:t>
      </w:r>
      <w:r w:rsidRPr="00D03483">
        <w:rPr>
          <w:rFonts w:asciiTheme="minorHAnsi" w:hAnsiTheme="minorHAnsi" w:cstheme="minorHAnsi"/>
        </w:rPr>
        <w:t xml:space="preserve"> willingness to bid, </w:t>
      </w:r>
      <w:r w:rsidR="00EF2C89" w:rsidRPr="00D03483">
        <w:rPr>
          <w:rFonts w:asciiTheme="minorHAnsi" w:hAnsiTheme="minorHAnsi" w:cstheme="minorHAnsi"/>
        </w:rPr>
        <w:t xml:space="preserve">fee structure, and </w:t>
      </w:r>
      <w:r w:rsidR="00A50287">
        <w:rPr>
          <w:rFonts w:asciiTheme="minorHAnsi" w:hAnsiTheme="minorHAnsi" w:cstheme="minorHAnsi"/>
        </w:rPr>
        <w:t xml:space="preserve">ability to comply </w:t>
      </w:r>
      <w:r w:rsidR="00EF2C89" w:rsidRPr="00D03483">
        <w:rPr>
          <w:rFonts w:asciiTheme="minorHAnsi" w:hAnsiTheme="minorHAnsi" w:cstheme="minorHAnsi"/>
        </w:rPr>
        <w:t>wit</w:t>
      </w:r>
      <w:r w:rsidR="00A50287">
        <w:rPr>
          <w:rFonts w:asciiTheme="minorHAnsi" w:hAnsiTheme="minorHAnsi" w:cstheme="minorHAnsi"/>
        </w:rPr>
        <w:t>h</w:t>
      </w:r>
      <w:r w:rsidR="00EF2C89" w:rsidRPr="00D03483">
        <w:rPr>
          <w:rFonts w:asciiTheme="minorHAnsi" w:hAnsiTheme="minorHAnsi" w:cstheme="minorHAnsi"/>
        </w:rPr>
        <w:t xml:space="preserve"> </w:t>
      </w:r>
      <w:r w:rsidR="00AA5CDF" w:rsidRPr="00D03483">
        <w:rPr>
          <w:rFonts w:asciiTheme="minorHAnsi" w:hAnsiTheme="minorHAnsi" w:cstheme="minorHAnsi"/>
        </w:rPr>
        <w:t xml:space="preserve">the State’s statute </w:t>
      </w:r>
      <w:r w:rsidR="00414C21" w:rsidRPr="00D03483">
        <w:rPr>
          <w:rFonts w:asciiTheme="minorHAnsi" w:hAnsiTheme="minorHAnsi" w:cstheme="minorHAnsi"/>
        </w:rPr>
        <w:t>governing</w:t>
      </w:r>
      <w:r w:rsidR="00AA5CDF" w:rsidRPr="00D03483">
        <w:rPr>
          <w:rFonts w:asciiTheme="minorHAnsi" w:hAnsiTheme="minorHAnsi" w:cstheme="minorHAnsi"/>
        </w:rPr>
        <w:t xml:space="preserve"> contingent fee contract</w:t>
      </w:r>
      <w:r w:rsidR="00414C21" w:rsidRPr="00D03483">
        <w:rPr>
          <w:rFonts w:asciiTheme="minorHAnsi" w:hAnsiTheme="minorHAnsi" w:cstheme="minorHAnsi"/>
        </w:rPr>
        <w:t>s</w:t>
      </w:r>
      <w:r w:rsidR="00AA5CDF" w:rsidRPr="00D03483">
        <w:rPr>
          <w:rFonts w:asciiTheme="minorHAnsi" w:hAnsiTheme="minorHAnsi" w:cstheme="minorHAnsi"/>
        </w:rPr>
        <w:t xml:space="preserve">. </w:t>
      </w:r>
      <w:r w:rsidR="00A50287">
        <w:rPr>
          <w:rFonts w:asciiTheme="minorHAnsi" w:hAnsiTheme="minorHAnsi" w:cstheme="minorHAnsi"/>
        </w:rPr>
        <w:t>The RFI will close on June 8</w:t>
      </w:r>
      <w:r w:rsidR="00AA5CDF" w:rsidRPr="00D03483">
        <w:rPr>
          <w:rFonts w:asciiTheme="minorHAnsi" w:hAnsiTheme="minorHAnsi" w:cstheme="minorHAnsi"/>
        </w:rPr>
        <w:t>.</w:t>
      </w:r>
    </w:p>
    <w:p w14:paraId="1DB35931" w14:textId="047180CD" w:rsidR="00AA5CDF" w:rsidRPr="00D03483" w:rsidRDefault="00AA5CDF">
      <w:pPr>
        <w:rPr>
          <w:rFonts w:asciiTheme="minorHAnsi" w:hAnsiTheme="minorHAnsi" w:cstheme="minorHAnsi"/>
        </w:rPr>
      </w:pPr>
    </w:p>
    <w:p w14:paraId="197C80F7" w14:textId="0E28E3CD" w:rsidR="00AA5CDF" w:rsidRPr="00D03483" w:rsidRDefault="00AA5CDF">
      <w:pPr>
        <w:rPr>
          <w:rFonts w:asciiTheme="minorHAnsi" w:hAnsiTheme="minorHAnsi" w:cstheme="minorHAnsi"/>
        </w:rPr>
      </w:pPr>
      <w:r w:rsidRPr="00D03483">
        <w:rPr>
          <w:rFonts w:asciiTheme="minorHAnsi" w:hAnsiTheme="minorHAnsi" w:cstheme="minorHAnsi"/>
        </w:rPr>
        <w:t>An RFP is a Request for Proposal and is a far lengthier document</w:t>
      </w:r>
      <w:r w:rsidR="00A50287">
        <w:rPr>
          <w:rFonts w:asciiTheme="minorHAnsi" w:hAnsiTheme="minorHAnsi" w:cstheme="minorHAnsi"/>
        </w:rPr>
        <w:t>.</w:t>
      </w:r>
      <w:r w:rsidRPr="00D03483">
        <w:rPr>
          <w:rFonts w:asciiTheme="minorHAnsi" w:hAnsiTheme="minorHAnsi" w:cstheme="minorHAnsi"/>
        </w:rPr>
        <w:t xml:space="preserve"> </w:t>
      </w:r>
      <w:r w:rsidR="00A50287">
        <w:rPr>
          <w:rFonts w:asciiTheme="minorHAnsi" w:hAnsiTheme="minorHAnsi" w:cstheme="minorHAnsi"/>
          <w:noProof/>
        </w:rPr>
        <w:t>I</w:t>
      </w:r>
      <w:proofErr w:type="spellStart"/>
      <w:r w:rsidRPr="00D03483">
        <w:rPr>
          <w:rFonts w:asciiTheme="minorHAnsi" w:hAnsiTheme="minorHAnsi" w:cstheme="minorHAnsi"/>
        </w:rPr>
        <w:t>f</w:t>
      </w:r>
      <w:proofErr w:type="spellEnd"/>
      <w:r w:rsidRPr="00D03483">
        <w:rPr>
          <w:rFonts w:asciiTheme="minorHAnsi" w:hAnsiTheme="minorHAnsi" w:cstheme="minorHAnsi"/>
        </w:rPr>
        <w:t xml:space="preserve"> someone agrees to the </w:t>
      </w:r>
      <w:r w:rsidR="00A50287">
        <w:rPr>
          <w:rFonts w:asciiTheme="minorHAnsi" w:hAnsiTheme="minorHAnsi" w:cstheme="minorHAnsi"/>
        </w:rPr>
        <w:t xml:space="preserve">RFP’s </w:t>
      </w:r>
      <w:r w:rsidRPr="00D03483">
        <w:rPr>
          <w:rFonts w:asciiTheme="minorHAnsi" w:hAnsiTheme="minorHAnsi" w:cstheme="minorHAnsi"/>
        </w:rPr>
        <w:t xml:space="preserve">parameters, it describes in detail how that contract would look. </w:t>
      </w:r>
      <w:r w:rsidR="003F3FAB">
        <w:rPr>
          <w:rFonts w:asciiTheme="minorHAnsi" w:hAnsiTheme="minorHAnsi" w:cstheme="minorHAnsi"/>
        </w:rPr>
        <w:t>Once we</w:t>
      </w:r>
      <w:r w:rsidR="003F3FAB" w:rsidRPr="00C72C91">
        <w:rPr>
          <w:rFonts w:asciiTheme="minorHAnsi" w:hAnsiTheme="minorHAnsi" w:cstheme="minorHAnsi"/>
        </w:rPr>
        <w:t xml:space="preserve"> have</w:t>
      </w:r>
      <w:r w:rsidR="00A50287">
        <w:rPr>
          <w:rFonts w:asciiTheme="minorHAnsi" w:hAnsiTheme="minorHAnsi" w:cstheme="minorHAnsi"/>
        </w:rPr>
        <w:t xml:space="preserve"> responses to</w:t>
      </w:r>
      <w:r w:rsidR="003F3FAB" w:rsidRPr="00C72C91">
        <w:rPr>
          <w:rFonts w:asciiTheme="minorHAnsi" w:hAnsiTheme="minorHAnsi" w:cstheme="minorHAnsi"/>
        </w:rPr>
        <w:t xml:space="preserve"> the RFI, we will make any necessary changes to the RFP and send it out.</w:t>
      </w:r>
      <w:r w:rsidR="003F3FAB">
        <w:rPr>
          <w:rFonts w:asciiTheme="minorHAnsi" w:hAnsiTheme="minorHAnsi" w:cstheme="minorHAnsi"/>
        </w:rPr>
        <w:t xml:space="preserve"> When we have the responses to the RFP,</w:t>
      </w:r>
      <w:r w:rsidRPr="00D03483">
        <w:rPr>
          <w:rFonts w:asciiTheme="minorHAnsi" w:hAnsiTheme="minorHAnsi" w:cstheme="minorHAnsi"/>
        </w:rPr>
        <w:t xml:space="preserve"> we will start the process</w:t>
      </w:r>
      <w:r w:rsidR="00A50287">
        <w:rPr>
          <w:rFonts w:asciiTheme="minorHAnsi" w:hAnsiTheme="minorHAnsi" w:cstheme="minorHAnsi"/>
        </w:rPr>
        <w:t xml:space="preserve"> of selecting outside counsel. We anticipate that process to </w:t>
      </w:r>
      <w:r w:rsidRPr="00D03483">
        <w:rPr>
          <w:rFonts w:asciiTheme="minorHAnsi" w:hAnsiTheme="minorHAnsi" w:cstheme="minorHAnsi"/>
        </w:rPr>
        <w:t>take 2 to 3 months.</w:t>
      </w:r>
    </w:p>
    <w:p w14:paraId="6EB33FC2" w14:textId="6DA1F201" w:rsidR="007C5576" w:rsidRPr="00D03483" w:rsidRDefault="007C5576">
      <w:pPr>
        <w:rPr>
          <w:rFonts w:asciiTheme="minorHAnsi" w:hAnsiTheme="minorHAnsi" w:cstheme="minorHAnsi"/>
        </w:rPr>
      </w:pPr>
    </w:p>
    <w:p w14:paraId="78CE0C5E" w14:textId="45A37BB3" w:rsidR="007C5576" w:rsidRPr="009F4B79" w:rsidRDefault="007C5576">
      <w:pPr>
        <w:rPr>
          <w:rFonts w:asciiTheme="minorHAnsi" w:hAnsiTheme="minorHAnsi" w:cstheme="minorHAnsi"/>
          <w:color w:val="800000"/>
        </w:rPr>
      </w:pPr>
      <w:r w:rsidRPr="009F4B79">
        <w:rPr>
          <w:rFonts w:asciiTheme="minorHAnsi" w:hAnsiTheme="minorHAnsi" w:cstheme="minorHAnsi"/>
          <w:b/>
          <w:color w:val="800000"/>
        </w:rPr>
        <w:t>What are the causes of action?</w:t>
      </w:r>
      <w:r w:rsidRPr="009F4B79">
        <w:rPr>
          <w:rFonts w:asciiTheme="minorHAnsi" w:hAnsiTheme="minorHAnsi" w:cstheme="minorHAnsi"/>
          <w:color w:val="800000"/>
        </w:rPr>
        <w:t xml:space="preserve"> </w:t>
      </w:r>
    </w:p>
    <w:p w14:paraId="5EA7BE84" w14:textId="1AB888AF" w:rsidR="007C5576" w:rsidRPr="00D03483" w:rsidRDefault="00A502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A5CDF" w:rsidRPr="00D03483">
        <w:rPr>
          <w:rFonts w:asciiTheme="minorHAnsi" w:hAnsiTheme="minorHAnsi" w:cstheme="minorHAnsi"/>
        </w:rPr>
        <w:t xml:space="preserve">ive </w:t>
      </w:r>
      <w:r w:rsidR="00A01C37" w:rsidRPr="00D03483">
        <w:rPr>
          <w:rFonts w:asciiTheme="minorHAnsi" w:hAnsiTheme="minorHAnsi" w:cstheme="minorHAnsi"/>
        </w:rPr>
        <w:t xml:space="preserve">causes of action. </w:t>
      </w:r>
    </w:p>
    <w:p w14:paraId="3141390A" w14:textId="52EA66CE" w:rsidR="00A01C37" w:rsidRPr="00D03483" w:rsidRDefault="00A01C37" w:rsidP="00A01C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03483">
        <w:rPr>
          <w:rFonts w:asciiTheme="minorHAnsi" w:hAnsiTheme="minorHAnsi" w:cstheme="minorHAnsi"/>
        </w:rPr>
        <w:t xml:space="preserve">Claim under the Consumer </w:t>
      </w:r>
      <w:r w:rsidR="003F3FAB">
        <w:rPr>
          <w:rFonts w:asciiTheme="minorHAnsi" w:hAnsiTheme="minorHAnsi" w:cstheme="minorHAnsi"/>
        </w:rPr>
        <w:t>Sales Practices</w:t>
      </w:r>
      <w:r w:rsidRPr="00D03483">
        <w:rPr>
          <w:rFonts w:asciiTheme="minorHAnsi" w:hAnsiTheme="minorHAnsi" w:cstheme="minorHAnsi"/>
        </w:rPr>
        <w:t xml:space="preserve"> Act –</w:t>
      </w:r>
      <w:r w:rsidR="00414C21" w:rsidRPr="00D03483">
        <w:rPr>
          <w:rFonts w:asciiTheme="minorHAnsi" w:hAnsiTheme="minorHAnsi" w:cstheme="minorHAnsi"/>
        </w:rPr>
        <w:t xml:space="preserve"> deceptive and unconscionable acts or practices. </w:t>
      </w:r>
    </w:p>
    <w:p w14:paraId="11791780" w14:textId="063C4AD9" w:rsidR="007C5576" w:rsidRPr="00D03483" w:rsidRDefault="00A01C37" w:rsidP="00A01C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F3FAB">
        <w:rPr>
          <w:rFonts w:asciiTheme="minorHAnsi" w:hAnsiTheme="minorHAnsi" w:cstheme="minorHAnsi"/>
          <w:noProof/>
        </w:rPr>
        <w:t>Claim</w:t>
      </w:r>
      <w:r w:rsidRPr="00D03483">
        <w:rPr>
          <w:rFonts w:asciiTheme="minorHAnsi" w:hAnsiTheme="minorHAnsi" w:cstheme="minorHAnsi"/>
        </w:rPr>
        <w:t xml:space="preserve"> of </w:t>
      </w:r>
      <w:r w:rsidR="00AA5CDF" w:rsidRPr="00D03483">
        <w:rPr>
          <w:rFonts w:asciiTheme="minorHAnsi" w:hAnsiTheme="minorHAnsi" w:cstheme="minorHAnsi"/>
        </w:rPr>
        <w:t>P</w:t>
      </w:r>
      <w:r w:rsidRPr="00D03483">
        <w:rPr>
          <w:rFonts w:asciiTheme="minorHAnsi" w:hAnsiTheme="minorHAnsi" w:cstheme="minorHAnsi"/>
        </w:rPr>
        <w:t xml:space="preserve">ublic </w:t>
      </w:r>
      <w:r w:rsidR="00AA5CDF" w:rsidRPr="00D03483">
        <w:rPr>
          <w:rFonts w:asciiTheme="minorHAnsi" w:hAnsiTheme="minorHAnsi" w:cstheme="minorHAnsi"/>
        </w:rPr>
        <w:t>N</w:t>
      </w:r>
      <w:r w:rsidRPr="00D03483">
        <w:rPr>
          <w:rFonts w:asciiTheme="minorHAnsi" w:hAnsiTheme="minorHAnsi" w:cstheme="minorHAnsi"/>
        </w:rPr>
        <w:t>uisance – any activity that threatens the health, morals, safety, comfort, convenience, or welfare of a community</w:t>
      </w:r>
      <w:r w:rsidR="00AA5CDF" w:rsidRPr="00D03483">
        <w:rPr>
          <w:rFonts w:asciiTheme="minorHAnsi" w:hAnsiTheme="minorHAnsi" w:cstheme="minorHAnsi"/>
        </w:rPr>
        <w:t xml:space="preserve">. </w:t>
      </w:r>
    </w:p>
    <w:p w14:paraId="58EBC862" w14:textId="0576DE35" w:rsidR="00A01C37" w:rsidRPr="00D03483" w:rsidRDefault="00234B1D" w:rsidP="00A01C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03483">
        <w:rPr>
          <w:rFonts w:asciiTheme="minorHAnsi" w:hAnsiTheme="minorHAnsi" w:cstheme="minorHAnsi"/>
        </w:rPr>
        <w:t>Negligence</w:t>
      </w:r>
      <w:r w:rsidR="00A01C37" w:rsidRPr="00D03483">
        <w:rPr>
          <w:rFonts w:asciiTheme="minorHAnsi" w:hAnsiTheme="minorHAnsi" w:cstheme="minorHAnsi"/>
        </w:rPr>
        <w:t xml:space="preserve"> </w:t>
      </w:r>
      <w:r w:rsidR="00AA5CDF" w:rsidRPr="00D03483">
        <w:rPr>
          <w:rFonts w:asciiTheme="minorHAnsi" w:hAnsiTheme="minorHAnsi" w:cstheme="minorHAnsi"/>
        </w:rPr>
        <w:t xml:space="preserve">– </w:t>
      </w:r>
      <w:r w:rsidR="00414C21" w:rsidRPr="00D03483">
        <w:rPr>
          <w:rFonts w:asciiTheme="minorHAnsi" w:hAnsiTheme="minorHAnsi" w:cstheme="minorHAnsi"/>
        </w:rPr>
        <w:t>Purdue</w:t>
      </w:r>
      <w:r w:rsidR="00AA5CDF" w:rsidRPr="00D03483">
        <w:rPr>
          <w:rFonts w:asciiTheme="minorHAnsi" w:hAnsiTheme="minorHAnsi" w:cstheme="minorHAnsi"/>
        </w:rPr>
        <w:t xml:space="preserve"> knew or should </w:t>
      </w:r>
      <w:r w:rsidR="00AA5CDF" w:rsidRPr="00D03483">
        <w:rPr>
          <w:rFonts w:asciiTheme="minorHAnsi" w:hAnsiTheme="minorHAnsi" w:cstheme="minorHAnsi"/>
          <w:noProof/>
        </w:rPr>
        <w:t>have</w:t>
      </w:r>
      <w:r w:rsidR="00AA5CDF" w:rsidRPr="00D03483">
        <w:rPr>
          <w:rFonts w:asciiTheme="minorHAnsi" w:hAnsiTheme="minorHAnsi" w:cstheme="minorHAnsi"/>
        </w:rPr>
        <w:t xml:space="preserve"> know</w:t>
      </w:r>
      <w:r w:rsidR="004F6E6A" w:rsidRPr="00D03483">
        <w:rPr>
          <w:rFonts w:asciiTheme="minorHAnsi" w:hAnsiTheme="minorHAnsi" w:cstheme="minorHAnsi"/>
        </w:rPr>
        <w:t xml:space="preserve">n the potential harm </w:t>
      </w:r>
      <w:r w:rsidR="00A50287">
        <w:rPr>
          <w:rFonts w:asciiTheme="minorHAnsi" w:hAnsiTheme="minorHAnsi" w:cstheme="minorHAnsi"/>
        </w:rPr>
        <w:t xml:space="preserve">it </w:t>
      </w:r>
      <w:r w:rsidR="004F6E6A" w:rsidRPr="00D03483">
        <w:rPr>
          <w:rFonts w:asciiTheme="minorHAnsi" w:hAnsiTheme="minorHAnsi" w:cstheme="minorHAnsi"/>
        </w:rPr>
        <w:t>created when</w:t>
      </w:r>
      <w:r w:rsidR="00414C21" w:rsidRPr="00D03483">
        <w:rPr>
          <w:rFonts w:asciiTheme="minorHAnsi" w:hAnsiTheme="minorHAnsi" w:cstheme="minorHAnsi"/>
        </w:rPr>
        <w:t xml:space="preserve"> it placed its products in</w:t>
      </w:r>
      <w:r w:rsidR="004F6E6A" w:rsidRPr="00D03483">
        <w:rPr>
          <w:rFonts w:asciiTheme="minorHAnsi" w:hAnsiTheme="minorHAnsi" w:cstheme="minorHAnsi"/>
        </w:rPr>
        <w:t xml:space="preserve"> the stream of </w:t>
      </w:r>
      <w:proofErr w:type="gramStart"/>
      <w:r w:rsidR="004F6E6A" w:rsidRPr="00D03483">
        <w:rPr>
          <w:rFonts w:asciiTheme="minorHAnsi" w:hAnsiTheme="minorHAnsi" w:cstheme="minorHAnsi"/>
        </w:rPr>
        <w:t>commerce</w:t>
      </w:r>
      <w:r w:rsidR="00341412" w:rsidRPr="00D03483">
        <w:rPr>
          <w:rFonts w:asciiTheme="minorHAnsi" w:hAnsiTheme="minorHAnsi" w:cstheme="minorHAnsi"/>
        </w:rPr>
        <w:t>,</w:t>
      </w:r>
      <w:r w:rsidR="004F6E6A" w:rsidRPr="00D03483">
        <w:rPr>
          <w:rFonts w:asciiTheme="minorHAnsi" w:hAnsiTheme="minorHAnsi" w:cstheme="minorHAnsi"/>
        </w:rPr>
        <w:t xml:space="preserve"> but</w:t>
      </w:r>
      <w:proofErr w:type="gramEnd"/>
      <w:r w:rsidR="00341412" w:rsidRPr="00D03483">
        <w:rPr>
          <w:rFonts w:asciiTheme="minorHAnsi" w:hAnsiTheme="minorHAnsi" w:cstheme="minorHAnsi"/>
          <w:noProof/>
        </w:rPr>
        <w:t xml:space="preserve"> </w:t>
      </w:r>
      <w:r w:rsidR="00AA5CDF" w:rsidRPr="00D03483">
        <w:rPr>
          <w:rFonts w:asciiTheme="minorHAnsi" w:hAnsiTheme="minorHAnsi" w:cstheme="minorHAnsi"/>
          <w:noProof/>
        </w:rPr>
        <w:t>ignored</w:t>
      </w:r>
      <w:r w:rsidR="00AA5CDF" w:rsidRPr="00D03483">
        <w:rPr>
          <w:rFonts w:asciiTheme="minorHAnsi" w:hAnsiTheme="minorHAnsi" w:cstheme="minorHAnsi"/>
        </w:rPr>
        <w:t xml:space="preserve"> </w:t>
      </w:r>
      <w:r w:rsidR="00967B89" w:rsidRPr="00D03483">
        <w:rPr>
          <w:rFonts w:asciiTheme="minorHAnsi" w:hAnsiTheme="minorHAnsi" w:cstheme="minorHAnsi"/>
        </w:rPr>
        <w:t xml:space="preserve">that </w:t>
      </w:r>
      <w:r w:rsidR="00A50287">
        <w:rPr>
          <w:rFonts w:asciiTheme="minorHAnsi" w:hAnsiTheme="minorHAnsi" w:cstheme="minorHAnsi"/>
        </w:rPr>
        <w:t>harm</w:t>
      </w:r>
      <w:r w:rsidR="00AA5CDF" w:rsidRPr="00D03483">
        <w:rPr>
          <w:rFonts w:asciiTheme="minorHAnsi" w:hAnsiTheme="minorHAnsi" w:cstheme="minorHAnsi"/>
        </w:rPr>
        <w:t xml:space="preserve"> and moved forward. </w:t>
      </w:r>
    </w:p>
    <w:p w14:paraId="31FB4B24" w14:textId="3C3743E9" w:rsidR="00A01C37" w:rsidRPr="00D03483" w:rsidRDefault="00A01C37" w:rsidP="00A01C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03483">
        <w:rPr>
          <w:rFonts w:asciiTheme="minorHAnsi" w:hAnsiTheme="minorHAnsi" w:cstheme="minorHAnsi"/>
        </w:rPr>
        <w:t xml:space="preserve">Unjust Enrichment – </w:t>
      </w:r>
      <w:r w:rsidR="00414C21" w:rsidRPr="00D03483">
        <w:rPr>
          <w:rFonts w:asciiTheme="minorHAnsi" w:hAnsiTheme="minorHAnsi" w:cstheme="minorHAnsi"/>
        </w:rPr>
        <w:t xml:space="preserve">Purdue took the revenues from its </w:t>
      </w:r>
      <w:r w:rsidR="00414C21" w:rsidRPr="009F4B79">
        <w:rPr>
          <w:rFonts w:asciiTheme="minorHAnsi" w:hAnsiTheme="minorHAnsi" w:cstheme="minorHAnsi"/>
          <w:noProof/>
        </w:rPr>
        <w:t>products</w:t>
      </w:r>
      <w:r w:rsidR="00414C21" w:rsidRPr="00D03483">
        <w:rPr>
          <w:rFonts w:asciiTheme="minorHAnsi" w:hAnsiTheme="minorHAnsi" w:cstheme="minorHAnsi"/>
        </w:rPr>
        <w:t xml:space="preserve"> while passing many of the costs on to the State and its taxpayers</w:t>
      </w:r>
      <w:r w:rsidR="00DC7AA3" w:rsidRPr="00D03483">
        <w:rPr>
          <w:rFonts w:asciiTheme="minorHAnsi" w:hAnsiTheme="minorHAnsi" w:cstheme="minorHAnsi"/>
        </w:rPr>
        <w:t xml:space="preserve">. </w:t>
      </w:r>
    </w:p>
    <w:p w14:paraId="020FF355" w14:textId="2F352560" w:rsidR="00234B1D" w:rsidRPr="00D03483" w:rsidRDefault="00234B1D" w:rsidP="00A01C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03483">
        <w:rPr>
          <w:rFonts w:asciiTheme="minorHAnsi" w:hAnsiTheme="minorHAnsi" w:cstheme="minorHAnsi"/>
        </w:rPr>
        <w:t>F</w:t>
      </w:r>
      <w:r w:rsidR="00373748" w:rsidRPr="00D03483">
        <w:rPr>
          <w:rFonts w:asciiTheme="minorHAnsi" w:hAnsiTheme="minorHAnsi" w:cstheme="minorHAnsi"/>
        </w:rPr>
        <w:t xml:space="preserve">raud </w:t>
      </w:r>
      <w:r w:rsidR="00DC7AA3" w:rsidRPr="00D03483">
        <w:rPr>
          <w:rFonts w:asciiTheme="minorHAnsi" w:hAnsiTheme="minorHAnsi" w:cstheme="minorHAnsi"/>
        </w:rPr>
        <w:t xml:space="preserve">– Purdue made </w:t>
      </w:r>
      <w:r w:rsidR="00414C21" w:rsidRPr="00D03483">
        <w:rPr>
          <w:rFonts w:asciiTheme="minorHAnsi" w:hAnsiTheme="minorHAnsi" w:cstheme="minorHAnsi"/>
        </w:rPr>
        <w:t xml:space="preserve">false </w:t>
      </w:r>
      <w:r w:rsidR="00DC7AA3" w:rsidRPr="00D03483">
        <w:rPr>
          <w:rFonts w:asciiTheme="minorHAnsi" w:hAnsiTheme="minorHAnsi" w:cstheme="minorHAnsi"/>
        </w:rPr>
        <w:t>representation</w:t>
      </w:r>
      <w:r w:rsidR="00414C21" w:rsidRPr="00D03483">
        <w:rPr>
          <w:rFonts w:asciiTheme="minorHAnsi" w:hAnsiTheme="minorHAnsi" w:cstheme="minorHAnsi"/>
        </w:rPr>
        <w:t>s</w:t>
      </w:r>
      <w:r w:rsidR="00DC7AA3" w:rsidRPr="00D03483">
        <w:rPr>
          <w:rFonts w:asciiTheme="minorHAnsi" w:hAnsiTheme="minorHAnsi" w:cstheme="minorHAnsi"/>
        </w:rPr>
        <w:t xml:space="preserve">, </w:t>
      </w:r>
      <w:r w:rsidR="00414C21" w:rsidRPr="00D03483">
        <w:rPr>
          <w:rFonts w:asciiTheme="minorHAnsi" w:hAnsiTheme="minorHAnsi" w:cstheme="minorHAnsi"/>
        </w:rPr>
        <w:t>which were relied on by doctors and patients. The State has borne the costs of those misrepresentations.</w:t>
      </w:r>
      <w:r w:rsidR="00DC7AA3" w:rsidRPr="00D03483">
        <w:rPr>
          <w:rFonts w:asciiTheme="minorHAnsi" w:hAnsiTheme="minorHAnsi" w:cstheme="minorHAnsi"/>
        </w:rPr>
        <w:t xml:space="preserve"> </w:t>
      </w:r>
    </w:p>
    <w:p w14:paraId="13EFCC35" w14:textId="77777777" w:rsidR="003F3FAB" w:rsidRDefault="003F3FAB">
      <w:pPr>
        <w:rPr>
          <w:rFonts w:asciiTheme="minorHAnsi" w:hAnsiTheme="minorHAnsi" w:cstheme="minorHAnsi"/>
          <w:b/>
          <w:color w:val="800000"/>
        </w:rPr>
      </w:pPr>
    </w:p>
    <w:p w14:paraId="5F27B238" w14:textId="7C768BBD" w:rsidR="007C5576" w:rsidRPr="00D03483" w:rsidRDefault="007C5576">
      <w:pPr>
        <w:rPr>
          <w:rFonts w:asciiTheme="minorHAnsi" w:hAnsiTheme="minorHAnsi" w:cstheme="minorHAnsi"/>
        </w:rPr>
      </w:pPr>
      <w:r w:rsidRPr="009F4B79">
        <w:rPr>
          <w:rFonts w:asciiTheme="minorHAnsi" w:hAnsiTheme="minorHAnsi" w:cstheme="minorHAnsi"/>
          <w:b/>
          <w:color w:val="800000"/>
        </w:rPr>
        <w:t xml:space="preserve">With the State filing, how does this affect cities/counties that have filed a lawsuit? Will these be combined? How </w:t>
      </w:r>
      <w:r w:rsidR="00697076">
        <w:rPr>
          <w:rFonts w:asciiTheme="minorHAnsi" w:hAnsiTheme="minorHAnsi" w:cstheme="minorHAnsi"/>
          <w:b/>
          <w:color w:val="800000"/>
        </w:rPr>
        <w:t>does</w:t>
      </w:r>
      <w:r w:rsidRPr="009F4B79">
        <w:rPr>
          <w:rFonts w:asciiTheme="minorHAnsi" w:hAnsiTheme="minorHAnsi" w:cstheme="minorHAnsi"/>
          <w:b/>
          <w:color w:val="800000"/>
        </w:rPr>
        <w:t xml:space="preserve"> the State</w:t>
      </w:r>
      <w:r w:rsidR="00697076">
        <w:rPr>
          <w:rFonts w:asciiTheme="minorHAnsi" w:hAnsiTheme="minorHAnsi" w:cstheme="minorHAnsi"/>
          <w:b/>
          <w:color w:val="800000"/>
        </w:rPr>
        <w:t>’s</w:t>
      </w:r>
      <w:r w:rsidRPr="009F4B79">
        <w:rPr>
          <w:rFonts w:asciiTheme="minorHAnsi" w:hAnsiTheme="minorHAnsi" w:cstheme="minorHAnsi"/>
          <w:b/>
          <w:color w:val="800000"/>
        </w:rPr>
        <w:t xml:space="preserve"> lawsuit affect rights of counties?</w:t>
      </w:r>
      <w:r w:rsidRPr="00D03483">
        <w:rPr>
          <w:rFonts w:asciiTheme="minorHAnsi" w:hAnsiTheme="minorHAnsi" w:cstheme="minorHAnsi"/>
        </w:rPr>
        <w:t xml:space="preserve"> </w:t>
      </w:r>
      <w:r w:rsidRPr="00D03483">
        <w:rPr>
          <w:rFonts w:asciiTheme="minorHAnsi" w:hAnsiTheme="minorHAnsi" w:cstheme="minorHAnsi"/>
          <w:i/>
        </w:rPr>
        <w:br/>
      </w:r>
      <w:r w:rsidR="00A20C68" w:rsidRPr="00D03483">
        <w:rPr>
          <w:rFonts w:asciiTheme="minorHAnsi" w:hAnsiTheme="minorHAnsi" w:cstheme="minorHAnsi"/>
        </w:rPr>
        <w:t xml:space="preserve">The </w:t>
      </w:r>
      <w:r w:rsidR="003F3FAB" w:rsidRPr="00D03483">
        <w:rPr>
          <w:rFonts w:asciiTheme="minorHAnsi" w:hAnsiTheme="minorHAnsi" w:cstheme="minorHAnsi"/>
        </w:rPr>
        <w:t>A</w:t>
      </w:r>
      <w:r w:rsidR="003F3FAB">
        <w:rPr>
          <w:rFonts w:asciiTheme="minorHAnsi" w:hAnsiTheme="minorHAnsi" w:cstheme="minorHAnsi"/>
        </w:rPr>
        <w:t>ttorney General’s Office</w:t>
      </w:r>
      <w:r w:rsidR="003F3FAB" w:rsidRPr="00D03483">
        <w:rPr>
          <w:rFonts w:asciiTheme="minorHAnsi" w:hAnsiTheme="minorHAnsi" w:cstheme="minorHAnsi"/>
        </w:rPr>
        <w:t xml:space="preserve"> </w:t>
      </w:r>
      <w:r w:rsidR="00A20C68" w:rsidRPr="00D03483">
        <w:rPr>
          <w:rFonts w:asciiTheme="minorHAnsi" w:hAnsiTheme="minorHAnsi" w:cstheme="minorHAnsi"/>
        </w:rPr>
        <w:t xml:space="preserve">met with </w:t>
      </w:r>
      <w:r w:rsidR="003F3FAB">
        <w:rPr>
          <w:rFonts w:asciiTheme="minorHAnsi" w:hAnsiTheme="minorHAnsi" w:cstheme="minorHAnsi"/>
        </w:rPr>
        <w:t>many</w:t>
      </w:r>
      <w:r w:rsidR="00A20C68" w:rsidRPr="00D03483">
        <w:rPr>
          <w:rFonts w:asciiTheme="minorHAnsi" w:hAnsiTheme="minorHAnsi" w:cstheme="minorHAnsi"/>
        </w:rPr>
        <w:t xml:space="preserve"> county attorneys and </w:t>
      </w:r>
      <w:r w:rsidR="00697076">
        <w:rPr>
          <w:rFonts w:asciiTheme="minorHAnsi" w:hAnsiTheme="minorHAnsi" w:cstheme="minorHAnsi"/>
        </w:rPr>
        <w:t>advised</w:t>
      </w:r>
      <w:r w:rsidR="00A20C68" w:rsidRPr="00D03483">
        <w:rPr>
          <w:rFonts w:asciiTheme="minorHAnsi" w:hAnsiTheme="minorHAnsi" w:cstheme="minorHAnsi"/>
        </w:rPr>
        <w:t xml:space="preserve"> them they needed to do what was in their</w:t>
      </w:r>
      <w:r w:rsidR="00697076">
        <w:rPr>
          <w:rFonts w:asciiTheme="minorHAnsi" w:hAnsiTheme="minorHAnsi" w:cstheme="minorHAnsi"/>
        </w:rPr>
        <w:t xml:space="preserve"> counties’</w:t>
      </w:r>
      <w:r w:rsidR="00A20C68" w:rsidRPr="00D03483">
        <w:rPr>
          <w:rFonts w:asciiTheme="minorHAnsi" w:hAnsiTheme="minorHAnsi" w:cstheme="minorHAnsi"/>
        </w:rPr>
        <w:t xml:space="preserve"> best interest. </w:t>
      </w:r>
      <w:r w:rsidR="00DC7AA3" w:rsidRPr="00D03483">
        <w:rPr>
          <w:rFonts w:asciiTheme="minorHAnsi" w:hAnsiTheme="minorHAnsi" w:cstheme="minorHAnsi"/>
        </w:rPr>
        <w:t xml:space="preserve">Our lawsuit will </w:t>
      </w:r>
      <w:r w:rsidR="003F3FAB">
        <w:rPr>
          <w:rFonts w:asciiTheme="minorHAnsi" w:hAnsiTheme="minorHAnsi" w:cstheme="minorHAnsi"/>
        </w:rPr>
        <w:t>neither</w:t>
      </w:r>
      <w:r w:rsidR="003F3FAB" w:rsidRPr="00D03483">
        <w:rPr>
          <w:rFonts w:asciiTheme="minorHAnsi" w:hAnsiTheme="minorHAnsi" w:cstheme="minorHAnsi"/>
        </w:rPr>
        <w:t xml:space="preserve"> </w:t>
      </w:r>
      <w:r w:rsidR="00DC7AA3" w:rsidRPr="00D03483">
        <w:rPr>
          <w:rFonts w:asciiTheme="minorHAnsi" w:hAnsiTheme="minorHAnsi" w:cstheme="minorHAnsi"/>
        </w:rPr>
        <w:t xml:space="preserve">affect nor </w:t>
      </w:r>
      <w:r w:rsidR="00DC7AA3" w:rsidRPr="003F3FAB">
        <w:rPr>
          <w:rFonts w:asciiTheme="minorHAnsi" w:hAnsiTheme="minorHAnsi" w:cstheme="minorHAnsi"/>
          <w:noProof/>
        </w:rPr>
        <w:t>be combined</w:t>
      </w:r>
      <w:r w:rsidR="00DC7AA3" w:rsidRPr="00D03483">
        <w:rPr>
          <w:rFonts w:asciiTheme="minorHAnsi" w:hAnsiTheme="minorHAnsi" w:cstheme="minorHAnsi"/>
        </w:rPr>
        <w:t xml:space="preserve"> with the county lawsuits. The counties have </w:t>
      </w:r>
      <w:r w:rsidR="003F3FAB">
        <w:rPr>
          <w:rFonts w:asciiTheme="minorHAnsi" w:hAnsiTheme="minorHAnsi" w:cstheme="minorHAnsi"/>
        </w:rPr>
        <w:t>independent</w:t>
      </w:r>
      <w:r w:rsidR="003F3FAB" w:rsidRPr="00D03483">
        <w:rPr>
          <w:rFonts w:asciiTheme="minorHAnsi" w:hAnsiTheme="minorHAnsi" w:cstheme="minorHAnsi"/>
        </w:rPr>
        <w:t xml:space="preserve"> </w:t>
      </w:r>
      <w:r w:rsidR="00DC7AA3" w:rsidRPr="00D03483">
        <w:rPr>
          <w:rFonts w:asciiTheme="minorHAnsi" w:hAnsiTheme="minorHAnsi" w:cstheme="minorHAnsi"/>
        </w:rPr>
        <w:t xml:space="preserve">causes of action that they are pursuing. </w:t>
      </w:r>
      <w:r w:rsidR="00414C21" w:rsidRPr="00D03483">
        <w:rPr>
          <w:rFonts w:asciiTheme="minorHAnsi" w:hAnsiTheme="minorHAnsi" w:cstheme="minorHAnsi"/>
        </w:rPr>
        <w:t xml:space="preserve">The county lawsuits </w:t>
      </w:r>
      <w:r w:rsidR="00CC3825" w:rsidRPr="00D03483">
        <w:rPr>
          <w:rFonts w:asciiTheme="minorHAnsi" w:hAnsiTheme="minorHAnsi" w:cstheme="minorHAnsi"/>
        </w:rPr>
        <w:t xml:space="preserve">will </w:t>
      </w:r>
      <w:r w:rsidR="00CC3825" w:rsidRPr="009F4B79">
        <w:rPr>
          <w:rFonts w:asciiTheme="minorHAnsi" w:hAnsiTheme="minorHAnsi" w:cstheme="minorHAnsi"/>
          <w:noProof/>
        </w:rPr>
        <w:t>be combined</w:t>
      </w:r>
      <w:r w:rsidR="00CC3825" w:rsidRPr="00D03483">
        <w:rPr>
          <w:rFonts w:asciiTheme="minorHAnsi" w:hAnsiTheme="minorHAnsi" w:cstheme="minorHAnsi"/>
        </w:rPr>
        <w:t xml:space="preserve"> for pre-trial activities with claims </w:t>
      </w:r>
      <w:r w:rsidR="00697076">
        <w:rPr>
          <w:rFonts w:asciiTheme="minorHAnsi" w:hAnsiTheme="minorHAnsi" w:cstheme="minorHAnsi"/>
        </w:rPr>
        <w:t>by other</w:t>
      </w:r>
      <w:r w:rsidR="00CC3825" w:rsidRPr="00D03483">
        <w:rPr>
          <w:rFonts w:asciiTheme="minorHAnsi" w:hAnsiTheme="minorHAnsi" w:cstheme="minorHAnsi"/>
        </w:rPr>
        <w:t xml:space="preserve"> cities, counties, and </w:t>
      </w:r>
      <w:r w:rsidR="003F3FAB">
        <w:rPr>
          <w:rFonts w:asciiTheme="minorHAnsi" w:hAnsiTheme="minorHAnsi" w:cstheme="minorHAnsi"/>
        </w:rPr>
        <w:t xml:space="preserve">American </w:t>
      </w:r>
      <w:r w:rsidR="003F3FAB">
        <w:rPr>
          <w:rFonts w:asciiTheme="minorHAnsi" w:hAnsiTheme="minorHAnsi" w:cstheme="minorHAnsi"/>
        </w:rPr>
        <w:lastRenderedPageBreak/>
        <w:t>Indian nations</w:t>
      </w:r>
      <w:r w:rsidR="00CC3825" w:rsidRPr="00D03483">
        <w:rPr>
          <w:rFonts w:asciiTheme="minorHAnsi" w:hAnsiTheme="minorHAnsi" w:cstheme="minorHAnsi"/>
        </w:rPr>
        <w:t xml:space="preserve"> </w:t>
      </w:r>
      <w:r w:rsidR="00697076">
        <w:rPr>
          <w:rFonts w:asciiTheme="minorHAnsi" w:hAnsiTheme="minorHAnsi" w:cstheme="minorHAnsi"/>
        </w:rPr>
        <w:t xml:space="preserve">from </w:t>
      </w:r>
      <w:r w:rsidR="00CC3825" w:rsidRPr="00D03483">
        <w:rPr>
          <w:rFonts w:asciiTheme="minorHAnsi" w:hAnsiTheme="minorHAnsi" w:cstheme="minorHAnsi"/>
        </w:rPr>
        <w:t>around the country in a multidistrict litigation proceeding in Ohio. The case filed today will not be part of that proceeding.</w:t>
      </w:r>
    </w:p>
    <w:p w14:paraId="1274131D" w14:textId="77777777" w:rsidR="00F715C1" w:rsidRPr="009F4B79" w:rsidRDefault="00F715C1">
      <w:pPr>
        <w:rPr>
          <w:rFonts w:asciiTheme="minorHAnsi" w:hAnsiTheme="minorHAnsi" w:cstheme="minorHAnsi"/>
          <w:color w:val="800000"/>
        </w:rPr>
      </w:pPr>
    </w:p>
    <w:p w14:paraId="0E144F4D" w14:textId="334743AB" w:rsidR="007C5576" w:rsidRPr="009F4B79" w:rsidRDefault="007C5576">
      <w:pPr>
        <w:rPr>
          <w:rFonts w:asciiTheme="minorHAnsi" w:hAnsiTheme="minorHAnsi" w:cstheme="minorHAnsi"/>
          <w:b/>
          <w:color w:val="800000"/>
        </w:rPr>
      </w:pPr>
      <w:r w:rsidRPr="009F4B79">
        <w:rPr>
          <w:rFonts w:asciiTheme="minorHAnsi" w:hAnsiTheme="minorHAnsi" w:cstheme="minorHAnsi"/>
          <w:b/>
          <w:color w:val="800000"/>
        </w:rPr>
        <w:t xml:space="preserve">What has the State done regarding the opioid epidemic up until now? </w:t>
      </w:r>
    </w:p>
    <w:p w14:paraId="32E292A6" w14:textId="5C0F7951" w:rsidR="007C5576" w:rsidRPr="00D03483" w:rsidRDefault="00A47F9D">
      <w:pPr>
        <w:rPr>
          <w:rFonts w:asciiTheme="minorHAnsi" w:hAnsiTheme="minorHAnsi" w:cstheme="minorHAnsi"/>
        </w:rPr>
      </w:pPr>
      <w:r w:rsidRPr="00D03483">
        <w:rPr>
          <w:rFonts w:asciiTheme="minorHAnsi" w:hAnsiTheme="minorHAnsi" w:cstheme="minorHAnsi"/>
        </w:rPr>
        <w:t xml:space="preserve">We’ve </w:t>
      </w:r>
      <w:r w:rsidRPr="009F4B79">
        <w:rPr>
          <w:rFonts w:asciiTheme="minorHAnsi" w:hAnsiTheme="minorHAnsi" w:cstheme="minorHAnsi"/>
          <w:noProof/>
        </w:rPr>
        <w:t>been involved</w:t>
      </w:r>
      <w:r w:rsidRPr="00D03483">
        <w:rPr>
          <w:rFonts w:asciiTheme="minorHAnsi" w:hAnsiTheme="minorHAnsi" w:cstheme="minorHAnsi"/>
        </w:rPr>
        <w:t xml:space="preserve"> in the multi-state </w:t>
      </w:r>
      <w:r w:rsidR="00CC3825" w:rsidRPr="00D03483">
        <w:rPr>
          <w:rFonts w:asciiTheme="minorHAnsi" w:hAnsiTheme="minorHAnsi" w:cstheme="minorHAnsi"/>
        </w:rPr>
        <w:t xml:space="preserve">process </w:t>
      </w:r>
      <w:r w:rsidRPr="00D03483">
        <w:rPr>
          <w:rFonts w:asciiTheme="minorHAnsi" w:hAnsiTheme="minorHAnsi" w:cstheme="minorHAnsi"/>
        </w:rPr>
        <w:t>for th</w:t>
      </w:r>
      <w:r w:rsidR="00CC3825" w:rsidRPr="00D03483">
        <w:rPr>
          <w:rFonts w:asciiTheme="minorHAnsi" w:hAnsiTheme="minorHAnsi" w:cstheme="minorHAnsi"/>
        </w:rPr>
        <w:t>e</w:t>
      </w:r>
      <w:r w:rsidRPr="00D03483">
        <w:rPr>
          <w:rFonts w:asciiTheme="minorHAnsi" w:hAnsiTheme="minorHAnsi" w:cstheme="minorHAnsi"/>
        </w:rPr>
        <w:t xml:space="preserve"> last year and a half</w:t>
      </w:r>
      <w:r w:rsidR="00CC3825" w:rsidRPr="00D03483">
        <w:rPr>
          <w:rFonts w:asciiTheme="minorHAnsi" w:hAnsiTheme="minorHAnsi" w:cstheme="minorHAnsi"/>
        </w:rPr>
        <w:t>. We are</w:t>
      </w:r>
      <w:r w:rsidRPr="00D03483">
        <w:rPr>
          <w:rFonts w:asciiTheme="minorHAnsi" w:hAnsiTheme="minorHAnsi" w:cstheme="minorHAnsi"/>
        </w:rPr>
        <w:t xml:space="preserve"> actively involved in leadership </w:t>
      </w:r>
      <w:r w:rsidR="00CC3825" w:rsidRPr="00D03483">
        <w:rPr>
          <w:rFonts w:asciiTheme="minorHAnsi" w:hAnsiTheme="minorHAnsi" w:cstheme="minorHAnsi"/>
        </w:rPr>
        <w:t xml:space="preserve">in the investigation </w:t>
      </w:r>
      <w:r w:rsidR="00697076">
        <w:rPr>
          <w:rFonts w:asciiTheme="minorHAnsi" w:hAnsiTheme="minorHAnsi" w:cstheme="minorHAnsi"/>
        </w:rPr>
        <w:t>of</w:t>
      </w:r>
      <w:r w:rsidR="00CC3825" w:rsidRPr="00D03483">
        <w:rPr>
          <w:rFonts w:asciiTheme="minorHAnsi" w:hAnsiTheme="minorHAnsi" w:cstheme="minorHAnsi"/>
        </w:rPr>
        <w:t xml:space="preserve"> opioid distributors. We have participated with the other 41 states in the multi-state</w:t>
      </w:r>
      <w:r w:rsidR="00697076">
        <w:rPr>
          <w:rFonts w:asciiTheme="minorHAnsi" w:hAnsiTheme="minorHAnsi" w:cstheme="minorHAnsi"/>
        </w:rPr>
        <w:t xml:space="preserve"> investigation</w:t>
      </w:r>
      <w:r w:rsidR="00CC3825" w:rsidRPr="00D03483">
        <w:rPr>
          <w:rFonts w:asciiTheme="minorHAnsi" w:hAnsiTheme="minorHAnsi" w:cstheme="minorHAnsi"/>
        </w:rPr>
        <w:t xml:space="preserve"> in </w:t>
      </w:r>
      <w:r w:rsidRPr="00D03483">
        <w:rPr>
          <w:rFonts w:asciiTheme="minorHAnsi" w:hAnsiTheme="minorHAnsi" w:cstheme="minorHAnsi"/>
        </w:rPr>
        <w:t>reviewing documents and</w:t>
      </w:r>
      <w:r w:rsidR="00CC3825" w:rsidRPr="00D03483">
        <w:rPr>
          <w:rFonts w:asciiTheme="minorHAnsi" w:hAnsiTheme="minorHAnsi" w:cstheme="minorHAnsi"/>
        </w:rPr>
        <w:t xml:space="preserve"> formulating strategy and proposals. </w:t>
      </w:r>
      <w:r w:rsidRPr="00D03483">
        <w:rPr>
          <w:rFonts w:asciiTheme="minorHAnsi" w:hAnsiTheme="minorHAnsi" w:cstheme="minorHAnsi"/>
        </w:rPr>
        <w:t xml:space="preserve"> </w:t>
      </w:r>
    </w:p>
    <w:p w14:paraId="2A4A510B" w14:textId="15FED01A" w:rsidR="00897B69" w:rsidRPr="00D03483" w:rsidRDefault="00897B69">
      <w:pPr>
        <w:rPr>
          <w:rFonts w:asciiTheme="minorHAnsi" w:hAnsiTheme="minorHAnsi" w:cstheme="minorHAnsi"/>
        </w:rPr>
      </w:pPr>
    </w:p>
    <w:p w14:paraId="6B822300" w14:textId="646A39B3" w:rsidR="00897B69" w:rsidRPr="00D03483" w:rsidRDefault="00897B69">
      <w:pPr>
        <w:rPr>
          <w:rFonts w:asciiTheme="minorHAnsi" w:hAnsiTheme="minorHAnsi" w:cstheme="minorHAnsi"/>
          <w:i/>
        </w:rPr>
      </w:pPr>
      <w:r w:rsidRPr="00D03483">
        <w:rPr>
          <w:rFonts w:asciiTheme="minorHAnsi" w:hAnsiTheme="minorHAnsi" w:cstheme="minorHAnsi"/>
          <w:i/>
        </w:rPr>
        <w:t xml:space="preserve">See attached list of action the State of Utah has taken in the fight against opioids. </w:t>
      </w:r>
    </w:p>
    <w:p w14:paraId="4E69F7F3" w14:textId="5259FE4B" w:rsidR="007C5576" w:rsidRPr="009F4B79" w:rsidRDefault="007C5576">
      <w:pPr>
        <w:rPr>
          <w:rFonts w:asciiTheme="minorHAnsi" w:hAnsiTheme="minorHAnsi" w:cstheme="minorHAnsi"/>
          <w:color w:val="800000"/>
        </w:rPr>
      </w:pPr>
    </w:p>
    <w:p w14:paraId="617D54FE" w14:textId="6ADBDC6D" w:rsidR="007C5576" w:rsidRPr="009F4B79" w:rsidRDefault="007C5576">
      <w:pPr>
        <w:rPr>
          <w:rFonts w:asciiTheme="minorHAnsi" w:hAnsiTheme="minorHAnsi" w:cstheme="minorHAnsi"/>
          <w:b/>
          <w:color w:val="800000"/>
        </w:rPr>
      </w:pPr>
      <w:r w:rsidRPr="009F4B79">
        <w:rPr>
          <w:rFonts w:asciiTheme="minorHAnsi" w:hAnsiTheme="minorHAnsi" w:cstheme="minorHAnsi"/>
          <w:b/>
          <w:color w:val="800000"/>
        </w:rPr>
        <w:t xml:space="preserve">How is Utah leading in </w:t>
      </w:r>
      <w:r w:rsidR="003F3FAB">
        <w:rPr>
          <w:rFonts w:asciiTheme="minorHAnsi" w:hAnsiTheme="minorHAnsi" w:cstheme="minorHAnsi"/>
          <w:b/>
          <w:color w:val="800000"/>
        </w:rPr>
        <w:t>the opioid fight?</w:t>
      </w:r>
    </w:p>
    <w:p w14:paraId="271E0DED" w14:textId="2807CF0E" w:rsidR="00A47F9D" w:rsidRPr="00D03483" w:rsidRDefault="00CC3825">
      <w:pPr>
        <w:rPr>
          <w:rFonts w:asciiTheme="minorHAnsi" w:hAnsiTheme="minorHAnsi" w:cstheme="minorHAnsi"/>
        </w:rPr>
      </w:pPr>
      <w:r w:rsidRPr="00D03483">
        <w:rPr>
          <w:rFonts w:asciiTheme="minorHAnsi" w:hAnsiTheme="minorHAnsi" w:cstheme="minorHAnsi"/>
        </w:rPr>
        <w:t xml:space="preserve">Through the multi-state process, Utah has worked with opioid manufacturers and distributors to identify and gather information that is essential in </w:t>
      </w:r>
      <w:r w:rsidR="00697076">
        <w:rPr>
          <w:rFonts w:asciiTheme="minorHAnsi" w:hAnsiTheme="minorHAnsi" w:cstheme="minorHAnsi"/>
          <w:noProof/>
        </w:rPr>
        <w:t>resolving our claims</w:t>
      </w:r>
      <w:r w:rsidRPr="00D03483">
        <w:rPr>
          <w:rFonts w:asciiTheme="minorHAnsi" w:hAnsiTheme="minorHAnsi" w:cstheme="minorHAnsi"/>
        </w:rPr>
        <w:t xml:space="preserve">, whether by settlement or by trial. </w:t>
      </w:r>
      <w:r w:rsidR="00897B69" w:rsidRPr="00D03483">
        <w:rPr>
          <w:rFonts w:asciiTheme="minorHAnsi" w:hAnsiTheme="minorHAnsi" w:cstheme="minorHAnsi"/>
        </w:rPr>
        <w:t xml:space="preserve"> </w:t>
      </w:r>
      <w:r w:rsidR="00A20C68" w:rsidRPr="00D03483">
        <w:rPr>
          <w:rFonts w:asciiTheme="minorHAnsi" w:hAnsiTheme="minorHAnsi" w:cstheme="minorHAnsi"/>
        </w:rPr>
        <w:t xml:space="preserve">The State of Utah has been </w:t>
      </w:r>
      <w:r w:rsidR="00A20C68" w:rsidRPr="003F3FAB">
        <w:rPr>
          <w:rFonts w:asciiTheme="minorHAnsi" w:hAnsiTheme="minorHAnsi" w:cstheme="minorHAnsi"/>
          <w:noProof/>
        </w:rPr>
        <w:t>a main</w:t>
      </w:r>
      <w:r w:rsidR="00897B69" w:rsidRPr="00D03483">
        <w:rPr>
          <w:rFonts w:asciiTheme="minorHAnsi" w:hAnsiTheme="minorHAnsi" w:cstheme="minorHAnsi"/>
        </w:rPr>
        <w:t xml:space="preserve"> voice</w:t>
      </w:r>
      <w:r w:rsidR="00A47F9D" w:rsidRPr="00D03483">
        <w:rPr>
          <w:rFonts w:asciiTheme="minorHAnsi" w:hAnsiTheme="minorHAnsi" w:cstheme="minorHAnsi"/>
        </w:rPr>
        <w:t xml:space="preserve"> on the distributor side of the </w:t>
      </w:r>
      <w:r w:rsidR="003F3FAB">
        <w:rPr>
          <w:rFonts w:asciiTheme="minorHAnsi" w:hAnsiTheme="minorHAnsi" w:cstheme="minorHAnsi"/>
        </w:rPr>
        <w:t>multi-state investigation</w:t>
      </w:r>
      <w:r w:rsidR="00897B69" w:rsidRPr="00D03483">
        <w:rPr>
          <w:rFonts w:asciiTheme="minorHAnsi" w:hAnsiTheme="minorHAnsi" w:cstheme="minorHAnsi"/>
        </w:rPr>
        <w:t xml:space="preserve">. </w:t>
      </w:r>
      <w:r w:rsidRPr="00D03483">
        <w:rPr>
          <w:rFonts w:asciiTheme="minorHAnsi" w:hAnsiTheme="minorHAnsi" w:cstheme="minorHAnsi"/>
        </w:rPr>
        <w:t>As part of the process,</w:t>
      </w:r>
      <w:r w:rsidR="00A47F9D" w:rsidRPr="00D03483">
        <w:rPr>
          <w:rFonts w:asciiTheme="minorHAnsi" w:hAnsiTheme="minorHAnsi" w:cstheme="minorHAnsi"/>
        </w:rPr>
        <w:t xml:space="preserve"> we have received hundred</w:t>
      </w:r>
      <w:r w:rsidR="00897B69" w:rsidRPr="00D03483">
        <w:rPr>
          <w:rFonts w:asciiTheme="minorHAnsi" w:hAnsiTheme="minorHAnsi" w:cstheme="minorHAnsi"/>
        </w:rPr>
        <w:t>s</w:t>
      </w:r>
      <w:r w:rsidR="00A47F9D" w:rsidRPr="00D03483">
        <w:rPr>
          <w:rFonts w:asciiTheme="minorHAnsi" w:hAnsiTheme="minorHAnsi" w:cstheme="minorHAnsi"/>
        </w:rPr>
        <w:t xml:space="preserve"> of thousands of documents and have conducted sworn interviews which </w:t>
      </w:r>
      <w:r w:rsidR="00A47F9D" w:rsidRPr="00D03483">
        <w:rPr>
          <w:rFonts w:asciiTheme="minorHAnsi" w:hAnsiTheme="minorHAnsi" w:cstheme="minorHAnsi"/>
          <w:noProof/>
        </w:rPr>
        <w:t>ha</w:t>
      </w:r>
      <w:r w:rsidR="00A20C68" w:rsidRPr="00D03483">
        <w:rPr>
          <w:rFonts w:asciiTheme="minorHAnsi" w:hAnsiTheme="minorHAnsi" w:cstheme="minorHAnsi"/>
          <w:noProof/>
        </w:rPr>
        <w:t>ve</w:t>
      </w:r>
      <w:r w:rsidR="00A47F9D" w:rsidRPr="00D03483">
        <w:rPr>
          <w:rFonts w:asciiTheme="minorHAnsi" w:hAnsiTheme="minorHAnsi" w:cstheme="minorHAnsi"/>
        </w:rPr>
        <w:t xml:space="preserve"> been beneficial. </w:t>
      </w:r>
      <w:r w:rsidR="002D02F1" w:rsidRPr="00D03483">
        <w:rPr>
          <w:rFonts w:asciiTheme="minorHAnsi" w:hAnsiTheme="minorHAnsi" w:cstheme="minorHAnsi"/>
        </w:rPr>
        <w:t xml:space="preserve">This lawsuit is the next step in achieving </w:t>
      </w:r>
      <w:r w:rsidR="00697076">
        <w:rPr>
          <w:rFonts w:asciiTheme="minorHAnsi" w:hAnsiTheme="minorHAnsi" w:cstheme="minorHAnsi"/>
        </w:rPr>
        <w:t>resolving these claims</w:t>
      </w:r>
      <w:r w:rsidR="002D02F1" w:rsidRPr="00D03483">
        <w:rPr>
          <w:rFonts w:asciiTheme="minorHAnsi" w:hAnsiTheme="minorHAnsi" w:cstheme="minorHAnsi"/>
        </w:rPr>
        <w:t xml:space="preserve">. </w:t>
      </w:r>
    </w:p>
    <w:p w14:paraId="42A22848" w14:textId="77777777" w:rsidR="00A47F9D" w:rsidRPr="00D03483" w:rsidRDefault="00A47F9D">
      <w:pPr>
        <w:rPr>
          <w:rFonts w:asciiTheme="minorHAnsi" w:hAnsiTheme="minorHAnsi" w:cstheme="minorHAnsi"/>
        </w:rPr>
      </w:pPr>
    </w:p>
    <w:p w14:paraId="111B206C" w14:textId="67441899" w:rsidR="007C5576" w:rsidRPr="00D03483" w:rsidRDefault="00A47F9D">
      <w:pPr>
        <w:rPr>
          <w:rFonts w:asciiTheme="minorHAnsi" w:hAnsiTheme="minorHAnsi" w:cstheme="minorHAnsi"/>
        </w:rPr>
      </w:pPr>
      <w:r w:rsidRPr="00D03483">
        <w:rPr>
          <w:rFonts w:asciiTheme="minorHAnsi" w:hAnsiTheme="minorHAnsi" w:cstheme="minorHAnsi"/>
        </w:rPr>
        <w:t xml:space="preserve">Ultimately, </w:t>
      </w:r>
      <w:r w:rsidR="00897B69" w:rsidRPr="00D03483">
        <w:rPr>
          <w:rFonts w:asciiTheme="minorHAnsi" w:hAnsiTheme="minorHAnsi" w:cstheme="minorHAnsi"/>
        </w:rPr>
        <w:t>o</w:t>
      </w:r>
      <w:r w:rsidR="007C5576" w:rsidRPr="00D03483">
        <w:rPr>
          <w:rFonts w:asciiTheme="minorHAnsi" w:hAnsiTheme="minorHAnsi" w:cstheme="minorHAnsi"/>
        </w:rPr>
        <w:t>ur question will always be “What is best for Utah?”</w:t>
      </w:r>
      <w:r w:rsidRPr="00D03483">
        <w:rPr>
          <w:rFonts w:asciiTheme="minorHAnsi" w:hAnsiTheme="minorHAnsi" w:cstheme="minorHAnsi"/>
        </w:rPr>
        <w:t xml:space="preserve"> The decisions that we’ve made </w:t>
      </w:r>
      <w:r w:rsidR="00697076">
        <w:rPr>
          <w:rFonts w:asciiTheme="minorHAnsi" w:hAnsiTheme="minorHAnsi" w:cstheme="minorHAnsi"/>
        </w:rPr>
        <w:t>about</w:t>
      </w:r>
      <w:r w:rsidRPr="00D03483">
        <w:rPr>
          <w:rFonts w:asciiTheme="minorHAnsi" w:hAnsiTheme="minorHAnsi" w:cstheme="minorHAnsi"/>
        </w:rPr>
        <w:t xml:space="preserve"> the opioid settlement</w:t>
      </w:r>
      <w:r w:rsidR="003F3FAB">
        <w:rPr>
          <w:rFonts w:asciiTheme="minorHAnsi" w:hAnsiTheme="minorHAnsi" w:cstheme="minorHAnsi"/>
        </w:rPr>
        <w:t>,</w:t>
      </w:r>
      <w:r w:rsidRPr="00D03483">
        <w:rPr>
          <w:rFonts w:asciiTheme="minorHAnsi" w:hAnsiTheme="minorHAnsi" w:cstheme="minorHAnsi"/>
        </w:rPr>
        <w:t xml:space="preserve"> and now</w:t>
      </w:r>
      <w:r w:rsidR="003F3FAB">
        <w:rPr>
          <w:rFonts w:asciiTheme="minorHAnsi" w:hAnsiTheme="minorHAnsi" w:cstheme="minorHAnsi"/>
        </w:rPr>
        <w:t xml:space="preserve"> </w:t>
      </w:r>
      <w:r w:rsidRPr="00D03483">
        <w:rPr>
          <w:rFonts w:asciiTheme="minorHAnsi" w:hAnsiTheme="minorHAnsi" w:cstheme="minorHAnsi"/>
        </w:rPr>
        <w:t>litigation</w:t>
      </w:r>
      <w:r w:rsidR="003F3FAB">
        <w:rPr>
          <w:rFonts w:asciiTheme="minorHAnsi" w:hAnsiTheme="minorHAnsi" w:cstheme="minorHAnsi"/>
        </w:rPr>
        <w:t>,</w:t>
      </w:r>
      <w:r w:rsidRPr="00D03483">
        <w:rPr>
          <w:rFonts w:asciiTheme="minorHAnsi" w:hAnsiTheme="minorHAnsi" w:cstheme="minorHAnsi"/>
        </w:rPr>
        <w:t xml:space="preserve"> have been </w:t>
      </w:r>
      <w:r w:rsidR="00697076">
        <w:rPr>
          <w:rFonts w:asciiTheme="minorHAnsi" w:hAnsiTheme="minorHAnsi" w:cstheme="minorHAnsi"/>
        </w:rPr>
        <w:t>our best answer</w:t>
      </w:r>
      <w:r w:rsidRPr="00D03483">
        <w:rPr>
          <w:rFonts w:asciiTheme="minorHAnsi" w:hAnsiTheme="minorHAnsi" w:cstheme="minorHAnsi"/>
        </w:rPr>
        <w:t xml:space="preserve"> to this question. </w:t>
      </w:r>
    </w:p>
    <w:p w14:paraId="36BBAC04" w14:textId="77777777" w:rsidR="007C5576" w:rsidRPr="00D03483" w:rsidRDefault="007C5576">
      <w:pPr>
        <w:rPr>
          <w:rFonts w:asciiTheme="minorHAnsi" w:hAnsiTheme="minorHAnsi" w:cstheme="minorHAnsi"/>
        </w:rPr>
      </w:pPr>
    </w:p>
    <w:p w14:paraId="43DB5C3C" w14:textId="516E5252" w:rsidR="007C5576" w:rsidRPr="00D03483" w:rsidRDefault="007C5576">
      <w:pPr>
        <w:rPr>
          <w:rFonts w:asciiTheme="minorHAnsi" w:hAnsiTheme="minorHAnsi" w:cstheme="minorHAnsi"/>
        </w:rPr>
      </w:pPr>
    </w:p>
    <w:p w14:paraId="1058FC8B" w14:textId="77777777" w:rsidR="007C5576" w:rsidRPr="00D03483" w:rsidRDefault="007C5576">
      <w:pPr>
        <w:rPr>
          <w:rFonts w:asciiTheme="minorHAnsi" w:hAnsiTheme="minorHAnsi" w:cstheme="minorHAnsi"/>
        </w:rPr>
      </w:pPr>
    </w:p>
    <w:sectPr w:rsidR="007C5576" w:rsidRPr="00D03483" w:rsidSect="00D0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20900"/>
    <w:multiLevelType w:val="hybridMultilevel"/>
    <w:tmpl w:val="D912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3NjQ1MzAzMjYwNjVV0lEKTi0uzszPAykwqwUA1qUqaiwAAAA="/>
  </w:docVars>
  <w:rsids>
    <w:rsidRoot w:val="007C5576"/>
    <w:rsid w:val="00234B1D"/>
    <w:rsid w:val="00263A6D"/>
    <w:rsid w:val="002D02F1"/>
    <w:rsid w:val="00341412"/>
    <w:rsid w:val="00373748"/>
    <w:rsid w:val="003F3FAB"/>
    <w:rsid w:val="00414C21"/>
    <w:rsid w:val="004B4ADC"/>
    <w:rsid w:val="004C6F1A"/>
    <w:rsid w:val="004E6B00"/>
    <w:rsid w:val="004F6E6A"/>
    <w:rsid w:val="00697076"/>
    <w:rsid w:val="007C5576"/>
    <w:rsid w:val="007D6419"/>
    <w:rsid w:val="007F6B4E"/>
    <w:rsid w:val="00897B69"/>
    <w:rsid w:val="008C0918"/>
    <w:rsid w:val="00923CE3"/>
    <w:rsid w:val="00967B89"/>
    <w:rsid w:val="009E35F1"/>
    <w:rsid w:val="009F4B79"/>
    <w:rsid w:val="00A01C37"/>
    <w:rsid w:val="00A20C68"/>
    <w:rsid w:val="00A47F9D"/>
    <w:rsid w:val="00A50287"/>
    <w:rsid w:val="00AA5CDF"/>
    <w:rsid w:val="00BA33AD"/>
    <w:rsid w:val="00CC3825"/>
    <w:rsid w:val="00D03483"/>
    <w:rsid w:val="00DC7AA3"/>
    <w:rsid w:val="00E90437"/>
    <w:rsid w:val="00EF2C89"/>
    <w:rsid w:val="00F6541D"/>
    <w:rsid w:val="00F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61EA"/>
  <w15:chartTrackingRefBased/>
  <w15:docId w15:val="{C3C80D40-2949-41F7-B45B-6ACEC37D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37"/>
    <w:pPr>
      <w:ind w:left="720"/>
      <w:contextualSpacing/>
    </w:pPr>
  </w:style>
  <w:style w:type="character" w:customStyle="1" w:styleId="hvr">
    <w:name w:val="hvr"/>
    <w:basedOn w:val="DefaultParagraphFont"/>
    <w:rsid w:val="00A01C37"/>
  </w:style>
  <w:style w:type="paragraph" w:styleId="BalloonText">
    <w:name w:val="Balloon Text"/>
    <w:basedOn w:val="Normal"/>
    <w:link w:val="BalloonTextChar"/>
    <w:uiPriority w:val="99"/>
    <w:semiHidden/>
    <w:unhideWhenUsed/>
    <w:rsid w:val="00BA3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3514</Characters>
  <Application>Microsoft Office Word</Application>
  <DocSecurity>0</DocSecurity>
  <Lines>146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Reinhard</dc:creator>
  <cp:keywords/>
  <dc:description/>
  <cp:lastModifiedBy>Cindy Reinhard</cp:lastModifiedBy>
  <cp:revision>3</cp:revision>
  <cp:lastPrinted>2018-05-31T13:35:00Z</cp:lastPrinted>
  <dcterms:created xsi:type="dcterms:W3CDTF">2018-05-31T17:02:00Z</dcterms:created>
  <dcterms:modified xsi:type="dcterms:W3CDTF">2018-05-31T17:02:00Z</dcterms:modified>
</cp:coreProperties>
</file>